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6BB" w:rsidRPr="003256BB" w14:paraId="1EE1D581" w14:textId="77777777" w:rsidTr="000E35D1">
        <w:tc>
          <w:tcPr>
            <w:tcW w:w="9350" w:type="dxa"/>
          </w:tcPr>
          <w:p w14:paraId="61F124AE" w14:textId="6E5FD2C4" w:rsidR="003256BB" w:rsidRPr="00346ABC" w:rsidRDefault="00346ABC" w:rsidP="00B668FA">
            <w:pPr>
              <w:pStyle w:val="Title"/>
              <w:framePr w:w="0" w:hSpace="0" w:vSpace="0" w:wrap="auto" w:vAnchor="margin" w:hAnchor="text" w:xAlign="left" w:yAlign="inline"/>
              <w:spacing w:before="120" w:line="360" w:lineRule="auto"/>
              <w:rPr>
                <w:color w:val="4472C4" w:themeColor="accent1"/>
                <w:sz w:val="24"/>
                <w:szCs w:val="24"/>
              </w:rPr>
            </w:pPr>
            <w:r w:rsidRPr="00346ABC">
              <w:rPr>
                <w:b/>
                <w:color w:val="4472C4" w:themeColor="accent1"/>
                <w:sz w:val="24"/>
                <w:szCs w:val="24"/>
              </w:rPr>
              <w:t>PAPER TITLE</w:t>
            </w:r>
          </w:p>
          <w:p w14:paraId="7B191D5F" w14:textId="77777777" w:rsidR="003256BB" w:rsidRPr="00705F33" w:rsidRDefault="003256BB" w:rsidP="003256BB">
            <w:pPr>
              <w:pStyle w:val="Authors"/>
              <w:framePr w:w="0" w:hSpace="0" w:vSpace="0" w:wrap="auto" w:vAnchor="margin" w:hAnchor="text" w:xAlign="left" w:yAlign="inline"/>
              <w:spacing w:after="0" w:line="360" w:lineRule="auto"/>
              <w:rPr>
                <w:bCs/>
                <w:sz w:val="24"/>
                <w:szCs w:val="26"/>
              </w:rPr>
            </w:pPr>
            <w:r w:rsidRPr="00705F33">
              <w:rPr>
                <w:bCs/>
                <w:sz w:val="24"/>
                <w:szCs w:val="26"/>
              </w:rPr>
              <w:t>Name of the author</w:t>
            </w:r>
            <w:r w:rsidRPr="00705F33">
              <w:rPr>
                <w:bCs/>
                <w:sz w:val="24"/>
                <w:szCs w:val="26"/>
                <w:vertAlign w:val="superscript"/>
              </w:rPr>
              <w:t>1</w:t>
            </w:r>
            <w:r w:rsidRPr="00705F33">
              <w:rPr>
                <w:bCs/>
                <w:sz w:val="24"/>
                <w:szCs w:val="26"/>
              </w:rPr>
              <w:t>, Name of Co-author (if any)</w:t>
            </w:r>
            <w:r w:rsidRPr="00705F33">
              <w:rPr>
                <w:bCs/>
                <w:sz w:val="24"/>
                <w:szCs w:val="26"/>
                <w:vertAlign w:val="superscript"/>
              </w:rPr>
              <w:t>2</w:t>
            </w:r>
          </w:p>
          <w:p w14:paraId="0D88B083" w14:textId="77777777" w:rsidR="003256BB" w:rsidRPr="003256BB" w:rsidRDefault="003256BB" w:rsidP="003256BB">
            <w:pPr>
              <w:pStyle w:val="Authors"/>
              <w:framePr w:w="0" w:hSpace="0" w:vSpace="0" w:wrap="auto" w:vAnchor="margin" w:hAnchor="text" w:xAlign="left" w:yAlign="inline"/>
              <w:spacing w:after="0" w:line="360" w:lineRule="auto"/>
              <w:rPr>
                <w:i/>
                <w:sz w:val="24"/>
                <w:szCs w:val="24"/>
              </w:rPr>
            </w:pPr>
            <w:r w:rsidRPr="003256BB">
              <w:rPr>
                <w:i/>
                <w:sz w:val="24"/>
                <w:szCs w:val="24"/>
                <w:vertAlign w:val="superscript"/>
              </w:rPr>
              <w:t>1</w:t>
            </w:r>
            <w:r w:rsidRPr="003256BB">
              <w:rPr>
                <w:i/>
                <w:sz w:val="24"/>
                <w:szCs w:val="24"/>
              </w:rPr>
              <w:t>(Name of the Department, Name of the Institution, Name of the Country)</w:t>
            </w:r>
          </w:p>
          <w:p w14:paraId="4FE853C0" w14:textId="77777777" w:rsidR="003256BB" w:rsidRPr="003256BB" w:rsidRDefault="003256BB" w:rsidP="003256BB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3256BB">
              <w:rPr>
                <w:rFonts w:ascii="Times New Roman" w:hAnsi="Times New Roman" w:cs="Times New Roman"/>
                <w:i/>
                <w:sz w:val="24"/>
                <w:szCs w:val="24"/>
              </w:rPr>
              <w:t>(Name of the Department, Name of the Institution, Name of the Country)</w:t>
            </w:r>
          </w:p>
        </w:tc>
      </w:tr>
      <w:tr w:rsidR="003256BB" w:rsidRPr="003256BB" w14:paraId="1B1C44AD" w14:textId="77777777" w:rsidTr="00B668FA">
        <w:trPr>
          <w:trHeight w:val="2015"/>
        </w:trPr>
        <w:tc>
          <w:tcPr>
            <w:tcW w:w="9350" w:type="dxa"/>
          </w:tcPr>
          <w:p w14:paraId="58C866CA" w14:textId="24DCFE7D" w:rsidR="003256BB" w:rsidRPr="003256BB" w:rsidRDefault="003256BB" w:rsidP="00B668FA">
            <w:pPr>
              <w:pStyle w:val="NormalWeb"/>
              <w:shd w:val="clear" w:color="auto" w:fill="FFFFFF"/>
              <w:spacing w:before="120" w:beforeAutospacing="0" w:after="0" w:afterAutospacing="0" w:line="390" w:lineRule="atLeast"/>
              <w:jc w:val="both"/>
              <w:rPr>
                <w:color w:val="222222"/>
              </w:rPr>
            </w:pPr>
            <w:r w:rsidRPr="00346ABC">
              <w:rPr>
                <w:b/>
                <w:bCs/>
                <w:iCs/>
                <w:color w:val="4472C4" w:themeColor="accent1"/>
              </w:rPr>
              <w:t xml:space="preserve">Abstract: </w:t>
            </w:r>
            <w:r w:rsidRPr="003256BB">
              <w:rPr>
                <w:bCs/>
                <w:i/>
                <w:iCs/>
              </w:rPr>
              <w:t xml:space="preserve">Please write your abstract here. </w:t>
            </w:r>
            <w:r w:rsidR="00405037">
              <w:rPr>
                <w:i/>
                <w:noProof/>
              </w:rPr>
              <w:t>The a</w:t>
            </w:r>
            <w:r w:rsidRPr="00405037">
              <w:rPr>
                <w:i/>
                <w:noProof/>
              </w:rPr>
              <w:t>bstract</w:t>
            </w:r>
            <w:r w:rsidRPr="003256BB">
              <w:rPr>
                <w:i/>
              </w:rPr>
              <w:t xml:space="preserve"> must in ITALIC and not be more than </w:t>
            </w:r>
            <w:r w:rsidRPr="00362317">
              <w:rPr>
                <w:b/>
                <w:i/>
              </w:rPr>
              <w:t>250 words</w:t>
            </w:r>
            <w:r w:rsidRPr="003256BB">
              <w:rPr>
                <w:i/>
              </w:rPr>
              <w:t xml:space="preserve"> in length. </w:t>
            </w:r>
            <w:r w:rsidRPr="003256BB">
              <w:rPr>
                <w:i/>
                <w:color w:val="222222"/>
              </w:rPr>
              <w:t xml:space="preserve">While outlining the abstract the following should be adhered </w:t>
            </w:r>
            <w:r w:rsidRPr="00405037">
              <w:rPr>
                <w:i/>
                <w:noProof/>
                <w:color w:val="222222"/>
              </w:rPr>
              <w:t>to:</w:t>
            </w:r>
            <w:r w:rsidRPr="003256BB">
              <w:rPr>
                <w:i/>
                <w:color w:val="222222"/>
              </w:rPr>
              <w:t xml:space="preserve"> Purpose/Aim, Approach/Methodology, Findings, Limitations, Significance, and </w:t>
            </w:r>
            <w:r w:rsidRPr="003256BB">
              <w:rPr>
                <w:bCs/>
                <w:i/>
                <w:iCs/>
              </w:rPr>
              <w:t>Originality</w:t>
            </w:r>
            <w:r w:rsidRPr="003256BB">
              <w:rPr>
                <w:i/>
                <w:color w:val="222222"/>
              </w:rPr>
              <w:t>.</w:t>
            </w:r>
          </w:p>
        </w:tc>
      </w:tr>
      <w:tr w:rsidR="003256BB" w:rsidRPr="003256BB" w14:paraId="26974274" w14:textId="77777777" w:rsidTr="000E35D1">
        <w:tc>
          <w:tcPr>
            <w:tcW w:w="9350" w:type="dxa"/>
          </w:tcPr>
          <w:p w14:paraId="26836CE7" w14:textId="54BA3488" w:rsidR="003256BB" w:rsidRPr="003256BB" w:rsidRDefault="003256BB" w:rsidP="00B668FA">
            <w:pPr>
              <w:spacing w:before="120"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Keywords:</w:t>
            </w:r>
            <w:r w:rsidR="0013205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 </w:t>
            </w:r>
            <w:r w:rsidRPr="003256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Maximum five </w:t>
            </w:r>
            <w:r w:rsidRPr="00405037">
              <w:rPr>
                <w:rFonts w:ascii="Times New Roman" w:hAnsi="Times New Roman" w:cs="Times New Roman"/>
                <w:iCs/>
                <w:noProof/>
                <w:sz w:val="24"/>
                <w:szCs w:val="24"/>
              </w:rPr>
              <w:t>keywords</w:t>
            </w:r>
          </w:p>
          <w:p w14:paraId="1AF59B68" w14:textId="77777777" w:rsidR="003256BB" w:rsidRPr="003256BB" w:rsidRDefault="003256BB" w:rsidP="003256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46AB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Research Area:</w:t>
            </w:r>
            <w:r w:rsidRPr="00346ABC">
              <w:rPr>
                <w:rFonts w:ascii="Times New Roman" w:hAnsi="Times New Roman" w:cs="Times New Roman"/>
                <w:color w:val="4472C4" w:themeColor="accent1"/>
                <w:sz w:val="24"/>
                <w:szCs w:val="24"/>
              </w:rPr>
              <w:t xml:space="preserve"> </w:t>
            </w:r>
            <w:r w:rsidRPr="003256BB">
              <w:rPr>
                <w:rFonts w:ascii="Times New Roman" w:hAnsi="Times New Roman" w:cs="Times New Roman"/>
                <w:iCs/>
                <w:sz w:val="24"/>
                <w:szCs w:val="24"/>
              </w:rPr>
              <w:t>Law/ Humanities/ Social Science etc.</w:t>
            </w:r>
          </w:p>
          <w:p w14:paraId="5B57B52E" w14:textId="77777777" w:rsidR="003256BB" w:rsidRPr="003256BB" w:rsidRDefault="003256BB" w:rsidP="003256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13050" w:type="dxa"/>
              <w:tblBorders>
                <w:top w:val="single" w:sz="6" w:space="0" w:color="DADADA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56"/>
              <w:gridCol w:w="10094"/>
            </w:tblGrid>
            <w:tr w:rsidR="003256BB" w:rsidRPr="003256BB" w14:paraId="1D4DB329" w14:textId="77777777" w:rsidTr="000E35D1">
              <w:trPr>
                <w:trHeight w:val="450"/>
                <w:tblHeader/>
              </w:trPr>
              <w:tc>
                <w:tcPr>
                  <w:tcW w:w="2956" w:type="dxa"/>
                  <w:tcBorders>
                    <w:bottom w:val="single" w:sz="6" w:space="0" w:color="DADADA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4ECE7BBA" w14:textId="0ADEF9C6" w:rsidR="003256BB" w:rsidRPr="00346ABC" w:rsidRDefault="007318D7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aps/>
                      <w:color w:val="4472C4" w:themeColor="accent1"/>
                      <w:sz w:val="24"/>
                      <w:szCs w:val="24"/>
                    </w:rPr>
                  </w:pPr>
                  <w:r w:rsidRPr="00346ABC">
                    <w:rPr>
                      <w:rFonts w:ascii="Times New Roman" w:hAnsi="Times New Roman" w:cs="Times New Roman"/>
                      <w:color w:val="4472C4" w:themeColor="accent1"/>
                      <w:sz w:val="24"/>
                      <w:szCs w:val="24"/>
                    </w:rPr>
                    <w:t> </w:t>
                  </w:r>
                  <w:r w:rsidRPr="00346ABC">
                    <w:rPr>
                      <w:rFonts w:ascii="Times New Roman" w:hAnsi="Times New Roman" w:cs="Times New Roman"/>
                      <w:b/>
                      <w:bCs/>
                      <w:color w:val="4472C4" w:themeColor="accent1"/>
                      <w:sz w:val="24"/>
                      <w:szCs w:val="24"/>
                    </w:rPr>
                    <w:t>Choice</w:t>
                  </w:r>
                </w:p>
              </w:tc>
              <w:tc>
                <w:tcPr>
                  <w:tcW w:w="10094" w:type="dxa"/>
                  <w:tcBorders>
                    <w:bottom w:val="single" w:sz="6" w:space="0" w:color="DADADA"/>
                  </w:tcBorders>
                  <w:shd w:val="clear" w:color="auto" w:fill="F5F5F5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vAlign w:val="bottom"/>
                  <w:hideMark/>
                </w:tcPr>
                <w:p w14:paraId="626D7C7D" w14:textId="320B653F" w:rsidR="003256BB" w:rsidRPr="00346ABC" w:rsidRDefault="007318D7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caps/>
                      <w:color w:val="4472C4" w:themeColor="accent1"/>
                      <w:sz w:val="24"/>
                      <w:szCs w:val="24"/>
                    </w:rPr>
                  </w:pPr>
                  <w:r w:rsidRPr="00346ABC">
                    <w:rPr>
                      <w:rFonts w:ascii="Times New Roman" w:hAnsi="Times New Roman" w:cs="Times New Roman"/>
                      <w:b/>
                      <w:bCs/>
                      <w:color w:val="4472C4" w:themeColor="accent1"/>
                      <w:sz w:val="24"/>
                      <w:szCs w:val="24"/>
                    </w:rPr>
                    <w:t>Paper Type</w:t>
                  </w:r>
                </w:p>
              </w:tc>
            </w:tr>
            <w:tr w:rsidR="003256BB" w:rsidRPr="003256BB" w14:paraId="0AAA4251" w14:textId="77777777" w:rsidTr="000E35D1">
              <w:tc>
                <w:tcPr>
                  <w:tcW w:w="0" w:type="auto"/>
                  <w:tcBorders>
                    <w:bottom w:val="single" w:sz="6" w:space="0" w:color="DADADA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8DEE703" w14:textId="3F135D1D" w:rsidR="003256BB" w:rsidRPr="003256BB" w:rsidRDefault="003256BB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BB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 w14:anchorId="2B2BCC40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6" type="#_x0000_t75" style="width:20.25pt;height:17.25pt" o:ole="">
                        <v:imagedata r:id="rId8" o:title=""/>
                      </v:shape>
                      <w:control r:id="rId9" w:name="DefaultOcxName" w:shapeid="_x0000_i1036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DADADA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5143FE" w14:textId="77777777" w:rsidR="003256BB" w:rsidRPr="003529FC" w:rsidRDefault="003256BB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9FC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Research Paper</w:t>
                  </w:r>
                </w:p>
              </w:tc>
            </w:tr>
            <w:tr w:rsidR="003256BB" w:rsidRPr="003256BB" w14:paraId="4A0B2C69" w14:textId="77777777" w:rsidTr="000E35D1">
              <w:tc>
                <w:tcPr>
                  <w:tcW w:w="0" w:type="auto"/>
                  <w:tcBorders>
                    <w:bottom w:val="single" w:sz="6" w:space="0" w:color="DADADA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40BEC523" w14:textId="35F2D32C" w:rsidR="003256BB" w:rsidRPr="003256BB" w:rsidRDefault="003256BB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BB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 w14:anchorId="4A4785D2">
                      <v:shape id="_x0000_i1039" type="#_x0000_t75" style="width:20.25pt;height:17.25pt" o:ole="">
                        <v:imagedata r:id="rId8" o:title=""/>
                      </v:shape>
                      <w:control r:id="rId10" w:name="DefaultOcxName1" w:shapeid="_x0000_i1039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DADADA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19DB3E4" w14:textId="77777777" w:rsidR="003256BB" w:rsidRPr="003529FC" w:rsidRDefault="003256BB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9FC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Literature Review</w:t>
                  </w:r>
                </w:p>
              </w:tc>
            </w:tr>
            <w:tr w:rsidR="003256BB" w:rsidRPr="003256BB" w14:paraId="2CB7F68D" w14:textId="77777777" w:rsidTr="000E35D1">
              <w:tc>
                <w:tcPr>
                  <w:tcW w:w="0" w:type="auto"/>
                  <w:tcBorders>
                    <w:bottom w:val="single" w:sz="6" w:space="0" w:color="DADADA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9B39847" w14:textId="04960BDC" w:rsidR="003256BB" w:rsidRPr="003256BB" w:rsidRDefault="003256BB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BB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 w14:anchorId="34E5A993">
                      <v:shape id="_x0000_i1042" type="#_x0000_t75" style="width:20.25pt;height:17.25pt" o:ole="">
                        <v:imagedata r:id="rId8" o:title=""/>
                      </v:shape>
                      <w:control r:id="rId11" w:name="DefaultOcxName2" w:shapeid="_x0000_i1042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DADADA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69E5B75A" w14:textId="77777777" w:rsidR="003256BB" w:rsidRPr="003529FC" w:rsidRDefault="003256BB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9FC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Conceptual Paper</w:t>
                  </w:r>
                </w:p>
              </w:tc>
            </w:tr>
            <w:tr w:rsidR="003256BB" w:rsidRPr="003256BB" w14:paraId="4EA51F71" w14:textId="77777777" w:rsidTr="000E35D1">
              <w:tc>
                <w:tcPr>
                  <w:tcW w:w="0" w:type="auto"/>
                  <w:tcBorders>
                    <w:bottom w:val="single" w:sz="6" w:space="0" w:color="DADADA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87A468E" w14:textId="7D5CF117" w:rsidR="003256BB" w:rsidRPr="003256BB" w:rsidRDefault="003256BB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BB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 w14:anchorId="69A72F89">
                      <v:shape id="_x0000_i1045" type="#_x0000_t75" style="width:20.25pt;height:17.25pt" o:ole="">
                        <v:imagedata r:id="rId8" o:title=""/>
                      </v:shape>
                      <w:control r:id="rId12" w:name="DefaultOcxName3" w:shapeid="_x0000_i1045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DADADA"/>
                  </w:tcBorders>
                  <w:shd w:val="clear" w:color="auto" w:fill="F8F8F8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75F18C6D" w14:textId="77777777" w:rsidR="003256BB" w:rsidRPr="003529FC" w:rsidRDefault="003256BB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9FC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Editorial</w:t>
                  </w:r>
                </w:p>
              </w:tc>
            </w:tr>
            <w:tr w:rsidR="003256BB" w:rsidRPr="003256BB" w14:paraId="4ACA6EB5" w14:textId="77777777" w:rsidTr="000E35D1">
              <w:tc>
                <w:tcPr>
                  <w:tcW w:w="0" w:type="auto"/>
                  <w:tcBorders>
                    <w:bottom w:val="single" w:sz="6" w:space="0" w:color="DADADA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FB416FB" w14:textId="0938B6CC" w:rsidR="003256BB" w:rsidRPr="003256BB" w:rsidRDefault="003256BB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256BB">
                    <w:rPr>
                      <w:rFonts w:ascii="Times New Roman" w:hAnsi="Times New Roman" w:cs="Times New Roman"/>
                      <w:sz w:val="24"/>
                      <w:szCs w:val="24"/>
                    </w:rPr>
                    <w:object w:dxaOrig="225" w:dyaOrig="225" w14:anchorId="4DD79161">
                      <v:shape id="_x0000_i1048" type="#_x0000_t75" style="width:20.25pt;height:17.25pt" o:ole="">
                        <v:imagedata r:id="rId8" o:title=""/>
                      </v:shape>
                      <w:control r:id="rId13" w:name="DefaultOcxName4" w:shapeid="_x0000_i1048"/>
                    </w:object>
                  </w:r>
                </w:p>
              </w:tc>
              <w:tc>
                <w:tcPr>
                  <w:tcW w:w="0" w:type="auto"/>
                  <w:tcBorders>
                    <w:bottom w:val="single" w:sz="6" w:space="0" w:color="DADADA"/>
                  </w:tcBorders>
                  <w:shd w:val="clear" w:color="auto" w:fill="FFFFFF"/>
                  <w:tcMar>
                    <w:top w:w="120" w:type="dxa"/>
                    <w:left w:w="120" w:type="dxa"/>
                    <w:bottom w:w="120" w:type="dxa"/>
                    <w:right w:w="120" w:type="dxa"/>
                  </w:tcMar>
                  <w:hideMark/>
                </w:tcPr>
                <w:p w14:paraId="2AE2685D" w14:textId="77777777" w:rsidR="003256BB" w:rsidRPr="003529FC" w:rsidRDefault="003256BB" w:rsidP="008067F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529FC">
                    <w:rPr>
                      <w:rStyle w:val="Strong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Book Review</w:t>
                  </w:r>
                </w:p>
              </w:tc>
            </w:tr>
          </w:tbl>
          <w:p w14:paraId="5305F510" w14:textId="77777777" w:rsidR="003256BB" w:rsidRPr="003256BB" w:rsidRDefault="003256BB" w:rsidP="003256BB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56BB" w:rsidRPr="003256BB" w14:paraId="4D443A42" w14:textId="77777777" w:rsidTr="000E35D1">
        <w:tc>
          <w:tcPr>
            <w:tcW w:w="9350" w:type="dxa"/>
          </w:tcPr>
          <w:p w14:paraId="13DD153D" w14:textId="7568B733" w:rsidR="003256BB" w:rsidRPr="00346ABC" w:rsidRDefault="003256BB" w:rsidP="00B668FA">
            <w:pPr>
              <w:spacing w:before="120" w:after="0" w:line="360" w:lineRule="auto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346AB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Recommended Reviewer</w:t>
            </w:r>
            <w:r w:rsidR="008067F7" w:rsidRPr="00346AB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:</w:t>
            </w:r>
            <w:r w:rsidR="007B702D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 xml:space="preserve"> (if any)</w:t>
            </w:r>
          </w:p>
          <w:p w14:paraId="2384885F" w14:textId="77777777" w:rsidR="003256BB" w:rsidRPr="003256BB" w:rsidRDefault="003256BB" w:rsidP="00B668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2E707BBB" w14:textId="77777777" w:rsidR="003256BB" w:rsidRPr="003256BB" w:rsidRDefault="003256BB" w:rsidP="00B668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Designation:</w:t>
            </w:r>
          </w:p>
          <w:p w14:paraId="2C4778E5" w14:textId="77777777" w:rsidR="003256BB" w:rsidRPr="003256BB" w:rsidRDefault="003256BB" w:rsidP="00B668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Affiliated Institution:</w:t>
            </w:r>
          </w:p>
          <w:p w14:paraId="4CF5B95D" w14:textId="77777777" w:rsidR="003256BB" w:rsidRPr="003256BB" w:rsidRDefault="003256BB" w:rsidP="00B668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Email:</w:t>
            </w:r>
          </w:p>
          <w:p w14:paraId="09D50C44" w14:textId="43D32BB1" w:rsidR="003256BB" w:rsidRPr="003256BB" w:rsidRDefault="003256BB" w:rsidP="00B668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Reason </w:t>
            </w:r>
            <w:r w:rsidR="00BF0C99"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for </w:t>
            </w:r>
            <w:r w:rsidR="00BF0C9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F0C99" w:rsidRPr="003256BB">
              <w:rPr>
                <w:rFonts w:ascii="Times New Roman" w:hAnsi="Times New Roman" w:cs="Times New Roman"/>
                <w:sz w:val="24"/>
                <w:szCs w:val="24"/>
              </w:rPr>
              <w:t>his Reviewer:</w:t>
            </w:r>
          </w:p>
        </w:tc>
      </w:tr>
    </w:tbl>
    <w:p w14:paraId="4D7BE099" w14:textId="72EB327E" w:rsidR="003256BB" w:rsidRDefault="003256BB" w:rsidP="00325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FD01B6" w14:textId="5C37795C" w:rsidR="005664A8" w:rsidRDefault="005664A8" w:rsidP="00325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379AE2" w14:textId="0B3DAF7D" w:rsidR="005664A8" w:rsidRDefault="005664A8" w:rsidP="00325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820AA7" w14:textId="0FDF8402" w:rsidR="005664A8" w:rsidRDefault="005664A8" w:rsidP="00325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C58289" w14:textId="77777777" w:rsidR="005664A8" w:rsidRPr="003256BB" w:rsidRDefault="005664A8" w:rsidP="003256B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256BB" w:rsidRPr="003256BB" w14:paraId="23D03A70" w14:textId="77777777" w:rsidTr="000E35D1">
        <w:tc>
          <w:tcPr>
            <w:tcW w:w="9350" w:type="dxa"/>
          </w:tcPr>
          <w:p w14:paraId="246439A1" w14:textId="77777777" w:rsidR="003256BB" w:rsidRPr="00346ABC" w:rsidRDefault="003256BB" w:rsidP="00435112">
            <w:pPr>
              <w:pStyle w:val="ListParagraph"/>
              <w:numPr>
                <w:ilvl w:val="0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346AB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lastRenderedPageBreak/>
              <w:t>INTRODUCTION</w:t>
            </w:r>
          </w:p>
          <w:p w14:paraId="3403AC7B" w14:textId="4FB73B8B" w:rsidR="003256BB" w:rsidRPr="003256BB" w:rsidRDefault="003256BB" w:rsidP="00435112">
            <w:pPr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Please write down the introduction </w:t>
            </w:r>
            <w:r w:rsidR="00405037">
              <w:rPr>
                <w:rFonts w:ascii="Times New Roman" w:hAnsi="Times New Roman" w:cs="Times New Roman"/>
                <w:sz w:val="24"/>
                <w:szCs w:val="24"/>
              </w:rPr>
              <w:t xml:space="preserve">and other paragraphs 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of the paper in Times New Roman and </w:t>
            </w:r>
            <w:r w:rsidR="0036231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ont </w:t>
            </w:r>
            <w:r w:rsidR="0036231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ize </w:t>
            </w:r>
            <w:r w:rsidR="00362317">
              <w:rPr>
                <w:rFonts w:ascii="Times New Roman" w:hAnsi="Times New Roman" w:cs="Times New Roman"/>
                <w:sz w:val="24"/>
                <w:szCs w:val="24"/>
              </w:rPr>
              <w:t>twelve (12).</w:t>
            </w:r>
          </w:p>
          <w:p w14:paraId="7A6281FA" w14:textId="77777777" w:rsidR="003256BB" w:rsidRPr="00346ABC" w:rsidRDefault="003256BB" w:rsidP="00435112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346AB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HEADINGS</w:t>
            </w:r>
          </w:p>
          <w:p w14:paraId="0B814668" w14:textId="77777777" w:rsidR="003256BB" w:rsidRPr="003256BB" w:rsidRDefault="003256BB" w:rsidP="00435112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Headings must be concise, with a clear indication of the distinction between the hierarchies of headings.  The preferred format is: first level headings to be presented in bold format. </w:t>
            </w:r>
          </w:p>
          <w:p w14:paraId="5CBFB55C" w14:textId="35F6BD00" w:rsidR="003256BB" w:rsidRPr="00346ABC" w:rsidRDefault="003256BB" w:rsidP="00435112">
            <w:pPr>
              <w:pStyle w:val="ListParagraph"/>
              <w:numPr>
                <w:ilvl w:val="1"/>
                <w:numId w:val="1"/>
              </w:num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color w:val="4472C4" w:themeColor="accent1"/>
                <w:sz w:val="24"/>
                <w:szCs w:val="24"/>
              </w:rPr>
            </w:pPr>
            <w:r w:rsidRPr="00405037">
              <w:rPr>
                <w:rFonts w:ascii="Times New Roman" w:hAnsi="Times New Roman" w:cs="Times New Roman"/>
                <w:b/>
                <w:i/>
                <w:noProof/>
                <w:color w:val="4472C4" w:themeColor="accent1"/>
                <w:sz w:val="24"/>
                <w:szCs w:val="24"/>
              </w:rPr>
              <w:t>SUBHEADINGS</w:t>
            </w:r>
          </w:p>
          <w:p w14:paraId="419D70B3" w14:textId="77777777" w:rsidR="003256BB" w:rsidRPr="003256BB" w:rsidRDefault="003256BB" w:rsidP="00435112">
            <w:pPr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Subsequent sub-headings need to be presented in italic. Please write down the Subsequent headings in Times New Roman and Font Size 12</w:t>
            </w:r>
          </w:p>
          <w:p w14:paraId="7F498A90" w14:textId="77777777" w:rsidR="003256BB" w:rsidRPr="00346ABC" w:rsidRDefault="003256BB" w:rsidP="00435112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346AB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FIGURES AND TABLES</w:t>
            </w:r>
          </w:p>
          <w:p w14:paraId="4C8C5D93" w14:textId="21CFB540" w:rsidR="003256BB" w:rsidRPr="003256BB" w:rsidRDefault="003256BB" w:rsidP="00435112">
            <w:pPr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All figures, including graphs, drawings and photos should have titles with chronological numbers, appropriate captions </w:t>
            </w:r>
            <w:r w:rsidR="00405037">
              <w:rPr>
                <w:rFonts w:ascii="Times New Roman" w:hAnsi="Times New Roman" w:cs="Times New Roman"/>
                <w:noProof/>
                <w:sz w:val="24"/>
                <w:szCs w:val="24"/>
              </w:rPr>
              <w:t>ar</w:t>
            </w:r>
            <w:r w:rsidRPr="00405037">
              <w:rPr>
                <w:rFonts w:ascii="Times New Roman" w:hAnsi="Times New Roman" w:cs="Times New Roman"/>
                <w:noProof/>
                <w:sz w:val="24"/>
                <w:szCs w:val="24"/>
              </w:rPr>
              <w:t>e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 placed below the figures.</w:t>
            </w:r>
          </w:p>
          <w:p w14:paraId="3FEEBC4D" w14:textId="77777777" w:rsidR="003256BB" w:rsidRPr="003256BB" w:rsidRDefault="003256BB" w:rsidP="00435112">
            <w:pPr>
              <w:adjustRightInd w:val="0"/>
              <w:spacing w:before="120" w:after="1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All tables need to be titled and numbered sequentially. Source(s) or note(s) are to be placed immediately below the table.  Single-spaces are to be maintained throughout the lines of the table.</w:t>
            </w:r>
          </w:p>
          <w:p w14:paraId="44BA9F07" w14:textId="77777777" w:rsidR="003256BB" w:rsidRPr="00346ABC" w:rsidRDefault="003256BB" w:rsidP="00435112">
            <w:pPr>
              <w:pStyle w:val="ListParagraph"/>
              <w:numPr>
                <w:ilvl w:val="0"/>
                <w:numId w:val="1"/>
              </w:numPr>
              <w:adjustRightInd w:val="0"/>
              <w:spacing w:before="120" w:after="120"/>
              <w:jc w:val="center"/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</w:pPr>
            <w:r w:rsidRPr="00346ABC">
              <w:rPr>
                <w:rFonts w:ascii="Times New Roman" w:hAnsi="Times New Roman" w:cs="Times New Roman"/>
                <w:b/>
                <w:color w:val="4472C4" w:themeColor="accent1"/>
                <w:sz w:val="24"/>
                <w:szCs w:val="24"/>
              </w:rPr>
              <w:t>CONCLUSION</w:t>
            </w:r>
          </w:p>
          <w:p w14:paraId="4673AD34" w14:textId="77777777" w:rsidR="003256BB" w:rsidRPr="003256BB" w:rsidRDefault="003256BB" w:rsidP="00405037">
            <w:pPr>
              <w:pStyle w:val="Text"/>
              <w:spacing w:before="120" w:after="120" w:line="276" w:lineRule="auto"/>
              <w:ind w:firstLine="0"/>
              <w:jc w:val="left"/>
              <w:rPr>
                <w:sz w:val="24"/>
                <w:szCs w:val="24"/>
              </w:rPr>
            </w:pPr>
            <w:r w:rsidRPr="003256BB">
              <w:rPr>
                <w:sz w:val="24"/>
                <w:szCs w:val="24"/>
              </w:rPr>
              <w:t>Please write down the precise Conclusion of the Paper.</w:t>
            </w:r>
          </w:p>
          <w:p w14:paraId="4CD6FD3E" w14:textId="77777777" w:rsidR="003256BB" w:rsidRPr="00346ABC" w:rsidRDefault="003256BB" w:rsidP="00435112">
            <w:pPr>
              <w:pStyle w:val="Text"/>
              <w:spacing w:before="120" w:after="120" w:line="276" w:lineRule="auto"/>
              <w:ind w:firstLine="0"/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 w:rsidRPr="00346ABC">
              <w:rPr>
                <w:b/>
                <w:bCs/>
                <w:color w:val="4472C4" w:themeColor="accent1"/>
                <w:sz w:val="24"/>
                <w:szCs w:val="24"/>
              </w:rPr>
              <w:t>ACKNOWLEDGEMENT</w:t>
            </w:r>
          </w:p>
          <w:p w14:paraId="0D32ED87" w14:textId="6618C713" w:rsidR="003256BB" w:rsidRPr="003256BB" w:rsidRDefault="00405037" w:rsidP="00405037">
            <w:pPr>
              <w:adjustRightInd w:val="0"/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The a</w:t>
            </w:r>
            <w:r w:rsidR="003256BB" w:rsidRPr="00405037">
              <w:rPr>
                <w:rFonts w:ascii="Times New Roman" w:hAnsi="Times New Roman" w:cs="Times New Roman"/>
                <w:noProof/>
                <w:sz w:val="24"/>
                <w:szCs w:val="24"/>
              </w:rPr>
              <w:t>uthor</w:t>
            </w:r>
            <w:r w:rsidR="003256BB"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 may include an acknowledgement (if necessary) after the Conclusion.</w:t>
            </w:r>
          </w:p>
          <w:p w14:paraId="75CF111B" w14:textId="77777777" w:rsidR="003256BB" w:rsidRPr="003256BB" w:rsidRDefault="003256BB" w:rsidP="003244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4A8" w:rsidRPr="003256BB" w14:paraId="0F66931D" w14:textId="77777777" w:rsidTr="000E35D1">
        <w:tc>
          <w:tcPr>
            <w:tcW w:w="9350" w:type="dxa"/>
          </w:tcPr>
          <w:p w14:paraId="678CD7AB" w14:textId="77777777" w:rsidR="005664A8" w:rsidRPr="00A62251" w:rsidRDefault="005664A8" w:rsidP="00A62251">
            <w:pPr>
              <w:pStyle w:val="Heading1"/>
              <w:numPr>
                <w:ilvl w:val="0"/>
                <w:numId w:val="0"/>
              </w:numPr>
              <w:spacing w:before="120" w:after="120"/>
              <w:outlineLvl w:val="0"/>
              <w:rPr>
                <w:rFonts w:eastAsiaTheme="minorHAnsi"/>
                <w:b/>
                <w:smallCaps w:val="0"/>
                <w:color w:val="4472C4" w:themeColor="accent1"/>
                <w:kern w:val="0"/>
                <w:sz w:val="24"/>
                <w:szCs w:val="24"/>
                <w:lang w:val="en-GB"/>
              </w:rPr>
            </w:pPr>
            <w:r w:rsidRPr="00A62251">
              <w:rPr>
                <w:rFonts w:eastAsiaTheme="minorHAnsi"/>
                <w:b/>
                <w:smallCaps w:val="0"/>
                <w:color w:val="4472C4" w:themeColor="accent1"/>
                <w:kern w:val="0"/>
                <w:sz w:val="24"/>
                <w:szCs w:val="24"/>
                <w:lang w:val="en-GB"/>
              </w:rPr>
              <w:lastRenderedPageBreak/>
              <w:t>REFERENCES</w:t>
            </w:r>
          </w:p>
          <w:p w14:paraId="63E69FB2" w14:textId="0611716F" w:rsidR="005664A8" w:rsidRPr="003256BB" w:rsidRDefault="005664A8" w:rsidP="0032440E">
            <w:pPr>
              <w:pStyle w:val="NormalWeb"/>
              <w:spacing w:before="0" w:beforeAutospacing="0" w:after="120" w:afterAutospacing="0"/>
            </w:pPr>
            <w:r w:rsidRPr="003256BB">
              <w:t>Please write down the references in Times New Roman Font 12. APA referencing style</w:t>
            </w:r>
            <w:r w:rsidR="008943AD">
              <w:t xml:space="preserve"> (</w:t>
            </w:r>
            <w:r w:rsidR="008943AD" w:rsidRPr="008943AD">
              <w:t>6th edition</w:t>
            </w:r>
            <w:r w:rsidR="008943AD" w:rsidRPr="008943AD">
              <w:t>)</w:t>
            </w:r>
            <w:r w:rsidRPr="003256BB">
              <w:t xml:space="preserve"> is preferred.</w:t>
            </w:r>
          </w:p>
          <w:p w14:paraId="2189569E" w14:textId="36F91DA2" w:rsidR="005664A8" w:rsidRPr="00990C27" w:rsidRDefault="00990C27" w:rsidP="0032440E">
            <w:pPr>
              <w:pStyle w:val="NormalWeb"/>
              <w:spacing w:before="0" w:beforeAutospacing="0" w:after="120" w:afterAutospacing="0"/>
              <w:rPr>
                <w:b/>
              </w:rPr>
            </w:pPr>
            <w:bookmarkStart w:id="0" w:name="_GoBack"/>
            <w:r w:rsidRPr="00990C27">
              <w:rPr>
                <w:b/>
              </w:rPr>
              <w:t>Examples</w:t>
            </w:r>
            <w:r w:rsidR="005664A8" w:rsidRPr="00990C27">
              <w:rPr>
                <w:b/>
              </w:rPr>
              <w:t>:</w:t>
            </w:r>
          </w:p>
          <w:bookmarkEnd w:id="0"/>
          <w:p w14:paraId="2CCCB4E8" w14:textId="77777777" w:rsidR="005664A8" w:rsidRPr="003256BB" w:rsidRDefault="005664A8" w:rsidP="0032440E">
            <w:pPr>
              <w:pStyle w:val="NormalWeb"/>
              <w:numPr>
                <w:ilvl w:val="0"/>
                <w:numId w:val="17"/>
              </w:numPr>
              <w:spacing w:before="0" w:beforeAutospacing="0" w:after="120" w:afterAutospacing="0"/>
            </w:pPr>
            <w:r w:rsidRPr="003256BB">
              <w:rPr>
                <w:rStyle w:val="Strong"/>
              </w:rPr>
              <w:t>Book</w:t>
            </w:r>
          </w:p>
          <w:p w14:paraId="4444E306" w14:textId="77777777" w:rsidR="005664A8" w:rsidRPr="003256BB" w:rsidRDefault="005664A8" w:rsidP="0032440E">
            <w:pPr>
              <w:tabs>
                <w:tab w:val="left" w:pos="720"/>
              </w:tabs>
              <w:spacing w:after="12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Lumby, J. (2001). </w:t>
            </w:r>
            <w:r w:rsidRPr="003256B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Who cares? The changing health care system.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 Sydney, Australia: Allen &amp; Unwin.</w:t>
            </w:r>
          </w:p>
          <w:p w14:paraId="21C6469B" w14:textId="77777777" w:rsidR="005664A8" w:rsidRPr="003256BB" w:rsidRDefault="005664A8" w:rsidP="0032440E">
            <w:pPr>
              <w:pStyle w:val="Heading5"/>
              <w:numPr>
                <w:ilvl w:val="0"/>
                <w:numId w:val="16"/>
              </w:numPr>
              <w:spacing w:before="0" w:after="120"/>
              <w:outlineLvl w:val="4"/>
              <w:rPr>
                <w:sz w:val="24"/>
                <w:szCs w:val="24"/>
              </w:rPr>
            </w:pPr>
            <w:r w:rsidRPr="003256BB">
              <w:rPr>
                <w:rStyle w:val="Strong"/>
                <w:sz w:val="24"/>
                <w:szCs w:val="24"/>
              </w:rPr>
              <w:t>Book chapter</w:t>
            </w:r>
          </w:p>
          <w:p w14:paraId="4E8F7197" w14:textId="77777777" w:rsidR="005664A8" w:rsidRPr="003256BB" w:rsidRDefault="005664A8" w:rsidP="0032440E">
            <w:pPr>
              <w:tabs>
                <w:tab w:val="left" w:pos="720"/>
              </w:tabs>
              <w:spacing w:after="12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McKenzie, H., Boughton, M., Hayes, L., &amp; Forsyth, S. (2008). Explaining the complexities and value of nursing practice and knowledge. In I. Morley &amp; M. Crouch (Eds.), </w:t>
            </w:r>
            <w:r w:rsidRPr="003256B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Knowledge as value: Illumination through critical prisms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 (pp. 209-224). Amsterdam, Netherlands: </w:t>
            </w:r>
            <w:proofErr w:type="spellStart"/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Rodopi</w:t>
            </w:r>
            <w:proofErr w:type="spellEnd"/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057A0E" w14:textId="77777777" w:rsidR="005664A8" w:rsidRPr="003256BB" w:rsidRDefault="005664A8" w:rsidP="0032440E">
            <w:pPr>
              <w:pStyle w:val="Heading5"/>
              <w:numPr>
                <w:ilvl w:val="0"/>
                <w:numId w:val="15"/>
              </w:numPr>
              <w:spacing w:before="0" w:after="120"/>
              <w:outlineLvl w:val="4"/>
              <w:rPr>
                <w:sz w:val="24"/>
                <w:szCs w:val="24"/>
              </w:rPr>
            </w:pPr>
            <w:r w:rsidRPr="003256BB">
              <w:rPr>
                <w:rStyle w:val="Strong"/>
                <w:sz w:val="24"/>
                <w:szCs w:val="24"/>
              </w:rPr>
              <w:t>Journal article</w:t>
            </w:r>
          </w:p>
          <w:p w14:paraId="1D2860E0" w14:textId="77777777" w:rsidR="005664A8" w:rsidRPr="003256BB" w:rsidRDefault="005664A8" w:rsidP="0032440E">
            <w:pPr>
              <w:spacing w:after="12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Boughton, M., &amp; Halliday, L. (2008). A challenge to the menopause stereotype: Young Australian women's reflections of 'being diagnosed' as menopausal. </w:t>
            </w:r>
            <w:r w:rsidRPr="003256B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Health &amp; Social Care in the Community, 16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(6), 565-572. http://dx.doi.org/10.1111/j.1365-2524.2008.00777</w:t>
            </w:r>
          </w:p>
          <w:p w14:paraId="31193988" w14:textId="77777777" w:rsidR="005664A8" w:rsidRPr="003256BB" w:rsidRDefault="005664A8" w:rsidP="0032440E">
            <w:pPr>
              <w:pStyle w:val="Heading5"/>
              <w:numPr>
                <w:ilvl w:val="0"/>
                <w:numId w:val="14"/>
              </w:numPr>
              <w:spacing w:before="0" w:after="120"/>
              <w:outlineLvl w:val="4"/>
              <w:rPr>
                <w:sz w:val="24"/>
                <w:szCs w:val="24"/>
              </w:rPr>
            </w:pPr>
            <w:r w:rsidRPr="003256BB">
              <w:rPr>
                <w:rStyle w:val="Strong"/>
                <w:sz w:val="24"/>
                <w:szCs w:val="24"/>
              </w:rPr>
              <w:t>Webpage with an author</w:t>
            </w:r>
          </w:p>
          <w:p w14:paraId="2FC0ED2D" w14:textId="77777777" w:rsidR="005664A8" w:rsidRPr="003256BB" w:rsidRDefault="005664A8" w:rsidP="0032440E">
            <w:pPr>
              <w:spacing w:after="12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Welch, N. (2000, February 21). </w:t>
            </w:r>
            <w:r w:rsidRPr="003256B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Toward an understanding of the determinants of rural health. 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Retrieved from http://www.ruralhealth.org.au/welch.htm</w:t>
            </w:r>
          </w:p>
          <w:p w14:paraId="175797DD" w14:textId="77777777" w:rsidR="005664A8" w:rsidRPr="003256BB" w:rsidRDefault="005664A8" w:rsidP="0032440E">
            <w:pPr>
              <w:pStyle w:val="Heading5"/>
              <w:numPr>
                <w:ilvl w:val="0"/>
                <w:numId w:val="13"/>
              </w:numPr>
              <w:spacing w:before="0" w:after="120"/>
              <w:outlineLvl w:val="4"/>
              <w:rPr>
                <w:sz w:val="24"/>
                <w:szCs w:val="24"/>
              </w:rPr>
            </w:pPr>
            <w:r w:rsidRPr="003256BB">
              <w:rPr>
                <w:rStyle w:val="Strong"/>
                <w:sz w:val="24"/>
                <w:szCs w:val="24"/>
              </w:rPr>
              <w:t>Webpage with no author</w:t>
            </w:r>
          </w:p>
          <w:p w14:paraId="1669BBD3" w14:textId="77777777" w:rsidR="005664A8" w:rsidRPr="003256BB" w:rsidRDefault="005664A8" w:rsidP="0032440E">
            <w:pPr>
              <w:spacing w:after="12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ANCI national competency standards for the registered nurse and the enrolled nurse. (2000).  Retrieved from http://www.anci.org.au/competencystandards.htm</w:t>
            </w:r>
          </w:p>
          <w:p w14:paraId="71574C84" w14:textId="77777777" w:rsidR="005664A8" w:rsidRPr="003256BB" w:rsidRDefault="005664A8" w:rsidP="0032440E">
            <w:pPr>
              <w:pStyle w:val="Heading5"/>
              <w:numPr>
                <w:ilvl w:val="0"/>
                <w:numId w:val="12"/>
              </w:numPr>
              <w:spacing w:before="0" w:after="120"/>
              <w:outlineLvl w:val="4"/>
              <w:rPr>
                <w:sz w:val="24"/>
                <w:szCs w:val="24"/>
              </w:rPr>
            </w:pPr>
            <w:r w:rsidRPr="003256BB">
              <w:rPr>
                <w:rStyle w:val="Strong"/>
                <w:sz w:val="24"/>
                <w:szCs w:val="24"/>
              </w:rPr>
              <w:t>Newspaper article</w:t>
            </w:r>
          </w:p>
          <w:p w14:paraId="3D1F4D01" w14:textId="77777777" w:rsidR="005664A8" w:rsidRPr="003256BB" w:rsidRDefault="005664A8" w:rsidP="0032440E">
            <w:pPr>
              <w:tabs>
                <w:tab w:val="left" w:pos="720"/>
              </w:tabs>
              <w:spacing w:after="12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Bagnall, D. (1998, January 27). Private schools: Why they are out in front. </w:t>
            </w:r>
            <w:r w:rsidRPr="003256B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The Bulletin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, pp. 12-15.</w:t>
            </w:r>
          </w:p>
          <w:p w14:paraId="74D9EC50" w14:textId="77777777" w:rsidR="005664A8" w:rsidRPr="003256BB" w:rsidRDefault="005664A8" w:rsidP="0032440E">
            <w:pPr>
              <w:pStyle w:val="Heading5"/>
              <w:numPr>
                <w:ilvl w:val="0"/>
                <w:numId w:val="11"/>
              </w:numPr>
              <w:spacing w:before="0" w:after="120"/>
              <w:outlineLvl w:val="4"/>
              <w:rPr>
                <w:sz w:val="24"/>
                <w:szCs w:val="24"/>
              </w:rPr>
            </w:pPr>
            <w:r w:rsidRPr="003256BB">
              <w:rPr>
                <w:rStyle w:val="Strong"/>
                <w:sz w:val="24"/>
                <w:szCs w:val="24"/>
              </w:rPr>
              <w:t>Government publication</w:t>
            </w:r>
          </w:p>
          <w:p w14:paraId="674BA7CE" w14:textId="77777777" w:rsidR="005664A8" w:rsidRPr="003256BB" w:rsidRDefault="005664A8" w:rsidP="0032440E">
            <w:pPr>
              <w:spacing w:after="120" w:line="240" w:lineRule="auto"/>
              <w:ind w:left="720" w:hanging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The Health Targets and Implementation (Health for All) Committee. (1988). </w:t>
            </w:r>
            <w:r w:rsidRPr="003256B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Health for all Australians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>.  Canberra, Australia: Australian Government Publishing Service.</w:t>
            </w:r>
          </w:p>
          <w:p w14:paraId="5C7175A8" w14:textId="77777777" w:rsidR="005664A8" w:rsidRPr="003256BB" w:rsidRDefault="005664A8" w:rsidP="0032440E">
            <w:pPr>
              <w:pStyle w:val="Heading5"/>
              <w:numPr>
                <w:ilvl w:val="0"/>
                <w:numId w:val="10"/>
              </w:numPr>
              <w:spacing w:before="0" w:after="120"/>
              <w:outlineLvl w:val="4"/>
              <w:rPr>
                <w:sz w:val="24"/>
                <w:szCs w:val="24"/>
              </w:rPr>
            </w:pPr>
            <w:r w:rsidRPr="003256BB">
              <w:rPr>
                <w:rStyle w:val="Strong"/>
                <w:sz w:val="24"/>
                <w:szCs w:val="24"/>
              </w:rPr>
              <w:t>Company and Industry Reports</w:t>
            </w:r>
          </w:p>
          <w:p w14:paraId="2C388582" w14:textId="55C06BCB" w:rsidR="006B456C" w:rsidRPr="006B456C" w:rsidRDefault="005664A8" w:rsidP="0032440E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Magner, L. (2016). </w:t>
            </w:r>
            <w:r w:rsidRPr="003256BB">
              <w:rPr>
                <w:rStyle w:val="Emphasis"/>
                <w:rFonts w:ascii="Times New Roman" w:hAnsi="Times New Roman" w:cs="Times New Roman"/>
                <w:sz w:val="24"/>
                <w:szCs w:val="24"/>
              </w:rPr>
              <w:t>IBISWorld industry report OD5381: Coffee shops in Australia.</w:t>
            </w:r>
            <w:r w:rsidRPr="003256BB">
              <w:rPr>
                <w:rFonts w:ascii="Times New Roman" w:hAnsi="Times New Roman" w:cs="Times New Roman"/>
                <w:sz w:val="24"/>
                <w:szCs w:val="24"/>
              </w:rPr>
              <w:t xml:space="preserve"> Retrieved from IBISWorld database: </w:t>
            </w:r>
            <w:r w:rsidR="009055A5" w:rsidRPr="009055A5">
              <w:rPr>
                <w:rFonts w:ascii="Times New Roman" w:hAnsi="Times New Roman" w:cs="Times New Roman"/>
                <w:sz w:val="24"/>
                <w:szCs w:val="24"/>
              </w:rPr>
              <w:t>http://www.ibisworld.com</w:t>
            </w:r>
          </w:p>
        </w:tc>
      </w:tr>
      <w:tr w:rsidR="009055A5" w:rsidRPr="003256BB" w14:paraId="723F4424" w14:textId="77777777" w:rsidTr="000E35D1">
        <w:tc>
          <w:tcPr>
            <w:tcW w:w="9350" w:type="dxa"/>
          </w:tcPr>
          <w:p w14:paraId="45308A87" w14:textId="054F0CB1" w:rsidR="009055A5" w:rsidRPr="00A62251" w:rsidRDefault="009055A5" w:rsidP="009055A5">
            <w:pPr>
              <w:pStyle w:val="Heading1"/>
              <w:numPr>
                <w:ilvl w:val="0"/>
                <w:numId w:val="0"/>
              </w:numPr>
              <w:spacing w:before="120" w:after="120"/>
              <w:jc w:val="left"/>
              <w:outlineLvl w:val="0"/>
              <w:rPr>
                <w:rFonts w:eastAsiaTheme="minorHAnsi"/>
                <w:b/>
                <w:smallCaps w:val="0"/>
                <w:color w:val="4472C4" w:themeColor="accent1"/>
                <w:kern w:val="0"/>
                <w:sz w:val="24"/>
                <w:szCs w:val="24"/>
                <w:lang w:val="en-GB"/>
              </w:rPr>
            </w:pPr>
            <w:r>
              <w:rPr>
                <w:rFonts w:eastAsiaTheme="minorHAnsi"/>
                <w:b/>
                <w:smallCaps w:val="0"/>
                <w:color w:val="4472C4" w:themeColor="accent1"/>
                <w:kern w:val="0"/>
                <w:sz w:val="24"/>
                <w:szCs w:val="24"/>
                <w:lang w:val="en-GB"/>
              </w:rPr>
              <w:t>Note:</w:t>
            </w:r>
            <w:r w:rsidRPr="009055A5">
              <w:rPr>
                <w:rFonts w:eastAsiaTheme="minorHAnsi"/>
                <w:smallCaps w:val="0"/>
                <w:color w:val="4472C4" w:themeColor="accent1"/>
                <w:kern w:val="0"/>
                <w:sz w:val="24"/>
                <w:szCs w:val="24"/>
                <w:lang w:val="en-GB"/>
              </w:rPr>
              <w:t xml:space="preserve"> </w:t>
            </w:r>
            <w:r w:rsidRPr="009055A5">
              <w:rPr>
                <w:rFonts w:eastAsiaTheme="minorHAnsi"/>
                <w:smallCaps w:val="0"/>
                <w:kern w:val="0"/>
                <w:sz w:val="24"/>
                <w:szCs w:val="24"/>
                <w:lang w:val="en-GB"/>
              </w:rPr>
              <w:t>F</w:t>
            </w:r>
            <w:r w:rsidR="00143D82">
              <w:rPr>
                <w:rFonts w:eastAsiaTheme="minorHAnsi"/>
                <w:smallCaps w:val="0"/>
                <w:kern w:val="0"/>
                <w:sz w:val="24"/>
                <w:szCs w:val="24"/>
                <w:lang w:val="en-GB"/>
              </w:rPr>
              <w:t>or f</w:t>
            </w:r>
            <w:r w:rsidRPr="009055A5">
              <w:rPr>
                <w:rFonts w:eastAsiaTheme="minorHAnsi"/>
                <w:smallCaps w:val="0"/>
                <w:kern w:val="0"/>
                <w:sz w:val="24"/>
                <w:szCs w:val="24"/>
                <w:lang w:val="en-GB"/>
              </w:rPr>
              <w:t xml:space="preserve">urther details please visit </w:t>
            </w:r>
            <w:hyperlink r:id="rId14" w:history="1">
              <w:r w:rsidRPr="009055A5">
                <w:rPr>
                  <w:rStyle w:val="Hyperlink"/>
                  <w:rFonts w:eastAsiaTheme="minorHAnsi"/>
                  <w:smallCaps w:val="0"/>
                  <w:color w:val="4472C4" w:themeColor="accent1"/>
                  <w:kern w:val="0"/>
                  <w:sz w:val="24"/>
                  <w:szCs w:val="24"/>
                  <w:lang w:val="en-GB"/>
                </w:rPr>
                <w:t>http://www.ijlhss.com/guidelines-for-authors/</w:t>
              </w:r>
            </w:hyperlink>
          </w:p>
        </w:tc>
      </w:tr>
    </w:tbl>
    <w:p w14:paraId="065E9775" w14:textId="53039C49" w:rsidR="003256BB" w:rsidRDefault="003256BB" w:rsidP="003256B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62B05A" w14:textId="77777777" w:rsidR="003256BB" w:rsidRPr="003256BB" w:rsidRDefault="003256BB" w:rsidP="005664A8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256BB" w:rsidRPr="003256B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87FAC1" w14:textId="77777777" w:rsidR="00B668FA" w:rsidRDefault="00B668FA" w:rsidP="00B668FA">
      <w:pPr>
        <w:spacing w:after="0" w:line="240" w:lineRule="auto"/>
      </w:pPr>
      <w:r>
        <w:separator/>
      </w:r>
    </w:p>
  </w:endnote>
  <w:endnote w:type="continuationSeparator" w:id="0">
    <w:p w14:paraId="5717CAA0" w14:textId="77777777" w:rsidR="00B668FA" w:rsidRDefault="00B668FA" w:rsidP="00B66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073E99" w14:textId="77777777" w:rsidR="00970BBE" w:rsidRDefault="00970BB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076988" w14:textId="77777777" w:rsidR="00B668FA" w:rsidRDefault="00B668FA" w:rsidP="00B668FA">
    <w:pPr>
      <w:pStyle w:val="Footer"/>
      <w:pBdr>
        <w:top w:val="single" w:sz="4" w:space="1" w:color="D9D9D9" w:themeColor="background1" w:themeShade="D9"/>
      </w:pBdr>
      <w:jc w:val="center"/>
      <w:rPr>
        <w:rFonts w:ascii="Times New Roman" w:hAnsi="Times New Roman"/>
        <w:sz w:val="20"/>
      </w:rPr>
    </w:pPr>
    <w:r w:rsidRPr="00206A16">
      <w:rPr>
        <w:b/>
        <w:sz w:val="20"/>
        <w:szCs w:val="20"/>
      </w:rPr>
      <w:t xml:space="preserve">www.ijlhss.com                                                          </w:t>
    </w:r>
    <w:r>
      <w:rPr>
        <w:b/>
        <w:sz w:val="20"/>
        <w:szCs w:val="20"/>
      </w:rPr>
      <w:t xml:space="preserve">              </w:t>
    </w:r>
    <w:r w:rsidRPr="00206A16">
      <w:rPr>
        <w:b/>
        <w:sz w:val="20"/>
        <w:szCs w:val="20"/>
      </w:rPr>
      <w:t xml:space="preserve">                                                                            </w:t>
    </w:r>
    <w:sdt>
      <w:sdtPr>
        <w:id w:val="1151257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>
          <w:rPr>
            <w:b/>
            <w:noProof/>
          </w:rPr>
          <w:fldChar w:fldCharType="begin"/>
        </w:r>
        <w:r>
          <w:rPr>
            <w:b/>
            <w:noProof/>
          </w:rPr>
          <w:instrText xml:space="preserve"> PAGE   \* MERGEFORMAT </w:instrText>
        </w:r>
        <w:r>
          <w:rPr>
            <w:b/>
            <w:noProof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noProof/>
          </w:rPr>
          <w:fldChar w:fldCharType="end"/>
        </w:r>
        <w:r w:rsidRPr="00206A16">
          <w:rPr>
            <w:b/>
          </w:rPr>
          <w:t xml:space="preserve"> | </w:t>
        </w:r>
        <w:r w:rsidRPr="00206A16">
          <w:rPr>
            <w:color w:val="7F7F7F" w:themeColor="background1" w:themeShade="7F"/>
            <w:spacing w:val="60"/>
          </w:rPr>
          <w:t>Page</w:t>
        </w:r>
      </w:sdtContent>
    </w:sdt>
  </w:p>
  <w:p w14:paraId="15209074" w14:textId="77777777" w:rsidR="00B668FA" w:rsidRPr="00B668FA" w:rsidRDefault="00B668FA" w:rsidP="00B668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5ADF2" w14:textId="77777777" w:rsidR="00970BBE" w:rsidRDefault="00970B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E35C7E" w14:textId="77777777" w:rsidR="00B668FA" w:rsidRDefault="00B668FA" w:rsidP="00B668FA">
      <w:pPr>
        <w:spacing w:after="0" w:line="240" w:lineRule="auto"/>
      </w:pPr>
      <w:r>
        <w:separator/>
      </w:r>
    </w:p>
  </w:footnote>
  <w:footnote w:type="continuationSeparator" w:id="0">
    <w:p w14:paraId="21FEBAB8" w14:textId="77777777" w:rsidR="00B668FA" w:rsidRDefault="00B668FA" w:rsidP="00B66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C2EFD" w14:textId="77777777" w:rsidR="00970BBE" w:rsidRDefault="00970BB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CBF0C3" w14:textId="77777777" w:rsidR="00B668FA" w:rsidRPr="00917699" w:rsidRDefault="00990C27" w:rsidP="00B668FA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center"/>
      <w:rPr>
        <w:rFonts w:asciiTheme="minorHAnsi" w:hAnsiTheme="minorHAnsi"/>
        <w:b/>
        <w:color w:val="4472C4" w:themeColor="accent1"/>
        <w:sz w:val="28"/>
        <w:szCs w:val="28"/>
      </w:rPr>
    </w:pPr>
    <w:r>
      <w:rPr>
        <w:noProof/>
        <w:color w:val="4472C4" w:themeColor="accent1"/>
      </w:rPr>
      <w:pict w14:anchorId="5B59F9A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927642" o:spid="_x0000_s2049" type="#_x0000_t136" style="position:absolute;left:0;text-align:left;margin-left:0;margin-top:0;width:1278pt;height:58.5pt;rotation:315;z-index:-251658752;mso-position-horizontal:center;mso-position-horizontal-relative:margin;mso-position-vertical:center;mso-position-vertical-relative:margin" o:allowincell="f" fillcolor="#4472c4 [3204]" stroked="f">
          <v:fill opacity=".5"/>
          <v:textpath style="font-family:&quot;Calibri&quot;;font-size:48pt" string="International Journal of Law, Humanities &amp; Social Science (IJLHSS)"/>
          <w10:wrap anchorx="margin" anchory="margin"/>
        </v:shape>
      </w:pict>
    </w:r>
    <w:r w:rsidR="00B668FA" w:rsidRPr="00917699">
      <w:rPr>
        <w:rFonts w:asciiTheme="minorHAnsi" w:hAnsiTheme="minorHAnsi"/>
        <w:b/>
        <w:color w:val="4472C4" w:themeColor="accent1"/>
        <w:sz w:val="28"/>
        <w:szCs w:val="28"/>
      </w:rPr>
      <w:t>International Journal of Law, Humanities &amp; Social Science</w:t>
    </w:r>
    <w:r w:rsidR="00B668FA" w:rsidRPr="00917699">
      <w:rPr>
        <w:rFonts w:asciiTheme="minorHAnsi" w:hAnsiTheme="minorHAnsi"/>
        <w:b/>
        <w:color w:val="4472C4" w:themeColor="accent1"/>
        <w:sz w:val="24"/>
        <w:szCs w:val="28"/>
        <w:vertAlign w:val="superscript"/>
      </w:rPr>
      <w:t>©</w:t>
    </w:r>
  </w:p>
  <w:p w14:paraId="1BE021F0" w14:textId="680D6C56" w:rsidR="00B668FA" w:rsidRPr="00300F61" w:rsidRDefault="00B668FA" w:rsidP="00B668FA">
    <w:pPr>
      <w:pStyle w:val="Header"/>
      <w:pBdr>
        <w:bottom w:val="single" w:sz="4" w:space="1" w:color="auto"/>
      </w:pBdr>
      <w:tabs>
        <w:tab w:val="clear" w:pos="4680"/>
        <w:tab w:val="clear" w:pos="9360"/>
      </w:tabs>
      <w:jc w:val="center"/>
      <w:rPr>
        <w:rFonts w:asciiTheme="minorHAnsi" w:hAnsiTheme="minorHAnsi"/>
        <w:sz w:val="24"/>
        <w:szCs w:val="24"/>
      </w:rPr>
    </w:pPr>
    <w:r w:rsidRPr="00300F61">
      <w:rPr>
        <w:rFonts w:asciiTheme="minorHAnsi" w:hAnsiTheme="minorHAnsi"/>
        <w:sz w:val="24"/>
        <w:szCs w:val="24"/>
      </w:rPr>
      <w:t xml:space="preserve">Volume </w:t>
    </w:r>
    <w:r w:rsidR="00484098">
      <w:rPr>
        <w:rFonts w:asciiTheme="minorHAnsi" w:hAnsiTheme="minorHAnsi"/>
        <w:sz w:val="24"/>
        <w:szCs w:val="24"/>
      </w:rPr>
      <w:t>X</w:t>
    </w:r>
    <w:r w:rsidRPr="00300F61">
      <w:rPr>
        <w:rFonts w:asciiTheme="minorHAnsi" w:hAnsiTheme="minorHAnsi"/>
        <w:sz w:val="24"/>
        <w:szCs w:val="24"/>
      </w:rPr>
      <w:t xml:space="preserve">, Issue </w:t>
    </w:r>
    <w:r w:rsidR="00484098">
      <w:rPr>
        <w:rFonts w:asciiTheme="minorHAnsi" w:hAnsiTheme="minorHAnsi"/>
        <w:sz w:val="24"/>
        <w:szCs w:val="24"/>
      </w:rPr>
      <w:t>X</w:t>
    </w:r>
    <w:r w:rsidRPr="00300F61">
      <w:rPr>
        <w:rFonts w:asciiTheme="minorHAnsi" w:hAnsiTheme="minorHAnsi"/>
        <w:sz w:val="24"/>
        <w:szCs w:val="24"/>
      </w:rPr>
      <w:t xml:space="preserve"> (XXXX 20</w:t>
    </w:r>
    <w:r w:rsidR="00484098">
      <w:rPr>
        <w:rFonts w:asciiTheme="minorHAnsi" w:hAnsiTheme="minorHAnsi"/>
        <w:sz w:val="24"/>
        <w:szCs w:val="24"/>
      </w:rPr>
      <w:t>XX</w:t>
    </w:r>
    <w:r w:rsidRPr="00300F61">
      <w:rPr>
        <w:rFonts w:asciiTheme="minorHAnsi" w:hAnsiTheme="minorHAnsi"/>
        <w:sz w:val="24"/>
        <w:szCs w:val="24"/>
      </w:rPr>
      <w:t xml:space="preserve">), P.P. XX-XX, ISSN: </w:t>
    </w:r>
    <w:r w:rsidR="00484098">
      <w:rPr>
        <w:rFonts w:asciiTheme="minorHAnsi" w:hAnsiTheme="minorHAnsi"/>
        <w:sz w:val="24"/>
        <w:szCs w:val="24"/>
      </w:rPr>
      <w:t>2521</w:t>
    </w:r>
    <w:r w:rsidRPr="00300F61">
      <w:rPr>
        <w:rFonts w:asciiTheme="minorHAnsi" w:hAnsiTheme="minorHAnsi"/>
        <w:sz w:val="24"/>
        <w:szCs w:val="24"/>
      </w:rPr>
      <w:t>-</w:t>
    </w:r>
    <w:r w:rsidR="00484098">
      <w:rPr>
        <w:rFonts w:asciiTheme="minorHAnsi" w:hAnsiTheme="minorHAnsi"/>
        <w:sz w:val="24"/>
        <w:szCs w:val="24"/>
      </w:rPr>
      <w:t>0793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30DC0" w14:textId="77777777" w:rsidR="00970BBE" w:rsidRDefault="00970B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76200E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000002"/>
    <w:multiLevelType w:val="multilevel"/>
    <w:tmpl w:val="8CDEACC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0000004"/>
    <w:multiLevelType w:val="multilevel"/>
    <w:tmpl w:val="64DA57C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0000005"/>
    <w:multiLevelType w:val="multilevel"/>
    <w:tmpl w:val="1B329E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0000007"/>
    <w:multiLevelType w:val="multilevel"/>
    <w:tmpl w:val="2E085744"/>
    <w:lvl w:ilvl="0">
      <w:start w:val="1"/>
      <w:numFmt w:val="upperRoman"/>
      <w:pStyle w:val="Heading1"/>
      <w:lvlText w:val="%1."/>
      <w:lvlJc w:val="left"/>
    </w:lvl>
    <w:lvl w:ilvl="1">
      <w:start w:val="1"/>
      <w:numFmt w:val="upperLetter"/>
      <w:pStyle w:val="Heading2"/>
      <w:lvlText w:val="%2."/>
      <w:lvlJc w:val="left"/>
    </w:lvl>
    <w:lvl w:ilvl="2">
      <w:start w:val="1"/>
      <w:numFmt w:val="decimal"/>
      <w:pStyle w:val="Heading3"/>
      <w:lvlText w:val="%3)"/>
      <w:lvlJc w:val="left"/>
    </w:lvl>
    <w:lvl w:ilvl="3">
      <w:start w:val="1"/>
      <w:numFmt w:val="lowerLetter"/>
      <w:pStyle w:val="Heading4"/>
      <w:lvlText w:val="%4)"/>
      <w:lvlJc w:val="left"/>
      <w:pPr>
        <w:ind w:left="1332" w:hanging="720"/>
      </w:pPr>
    </w:lvl>
    <w:lvl w:ilvl="4">
      <w:start w:val="1"/>
      <w:numFmt w:val="decimal"/>
      <w:pStyle w:val="Heading5"/>
      <w:lvlText w:val="(%5)"/>
      <w:lvlJc w:val="left"/>
      <w:pPr>
        <w:ind w:left="2052" w:hanging="720"/>
      </w:pPr>
    </w:lvl>
    <w:lvl w:ilvl="5">
      <w:start w:val="1"/>
      <w:numFmt w:val="lowerLetter"/>
      <w:pStyle w:val="Heading6"/>
      <w:lvlText w:val="(%6)"/>
      <w:lvlJc w:val="left"/>
      <w:pPr>
        <w:ind w:left="2772" w:hanging="720"/>
      </w:pPr>
    </w:lvl>
    <w:lvl w:ilvl="6">
      <w:start w:val="1"/>
      <w:numFmt w:val="lowerRoman"/>
      <w:pStyle w:val="Heading7"/>
      <w:lvlText w:val="(%7)"/>
      <w:lvlJc w:val="left"/>
      <w:pPr>
        <w:ind w:left="3492" w:hanging="720"/>
      </w:pPr>
    </w:lvl>
    <w:lvl w:ilvl="7">
      <w:start w:val="1"/>
      <w:numFmt w:val="lowerLetter"/>
      <w:pStyle w:val="Heading8"/>
      <w:lvlText w:val="(%8)"/>
      <w:lvlJc w:val="left"/>
      <w:pPr>
        <w:ind w:left="4212" w:hanging="720"/>
      </w:pPr>
    </w:lvl>
    <w:lvl w:ilvl="8">
      <w:start w:val="1"/>
      <w:numFmt w:val="lowerRoman"/>
      <w:pStyle w:val="Heading9"/>
      <w:lvlText w:val="(%9)"/>
      <w:lvlJc w:val="left"/>
      <w:pPr>
        <w:ind w:left="4932" w:hanging="720"/>
      </w:pPr>
    </w:lvl>
  </w:abstractNum>
  <w:abstractNum w:abstractNumId="5" w15:restartNumberingAfterBreak="0">
    <w:nsid w:val="00000009"/>
    <w:multiLevelType w:val="multilevel"/>
    <w:tmpl w:val="124C3AB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000000A"/>
    <w:multiLevelType w:val="multilevel"/>
    <w:tmpl w:val="4AC82C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4770755"/>
    <w:multiLevelType w:val="hybridMultilevel"/>
    <w:tmpl w:val="0AF84B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78C364E"/>
    <w:multiLevelType w:val="hybridMultilevel"/>
    <w:tmpl w:val="F5C8C35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0BFA3652"/>
    <w:multiLevelType w:val="hybridMultilevel"/>
    <w:tmpl w:val="45FE9E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526DE"/>
    <w:multiLevelType w:val="hybridMultilevel"/>
    <w:tmpl w:val="75F4A21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1" w15:restartNumberingAfterBreak="0">
    <w:nsid w:val="22096AA2"/>
    <w:multiLevelType w:val="hybridMultilevel"/>
    <w:tmpl w:val="1ACC6D8E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4F106063"/>
    <w:multiLevelType w:val="hybridMultilevel"/>
    <w:tmpl w:val="25B04AAA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502303B3"/>
    <w:multiLevelType w:val="multilevel"/>
    <w:tmpl w:val="99E434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679925A4"/>
    <w:multiLevelType w:val="hybridMultilevel"/>
    <w:tmpl w:val="55EA47A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5" w15:restartNumberingAfterBreak="0">
    <w:nsid w:val="69C03366"/>
    <w:multiLevelType w:val="multilevel"/>
    <w:tmpl w:val="5F2EE7D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2F1229"/>
    <w:multiLevelType w:val="hybridMultilevel"/>
    <w:tmpl w:val="C6680208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5"/>
  </w:num>
  <w:num w:numId="9">
    <w:abstractNumId w:val="15"/>
  </w:num>
  <w:num w:numId="10">
    <w:abstractNumId w:val="12"/>
  </w:num>
  <w:num w:numId="11">
    <w:abstractNumId w:val="9"/>
  </w:num>
  <w:num w:numId="12">
    <w:abstractNumId w:val="14"/>
  </w:num>
  <w:num w:numId="13">
    <w:abstractNumId w:val="16"/>
  </w:num>
  <w:num w:numId="14">
    <w:abstractNumId w:val="11"/>
  </w:num>
  <w:num w:numId="15">
    <w:abstractNumId w:val="1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DE1MDQ0NTG1sLAwMzdS0lEKTi0uzszPAymwqAUAmiFh7SwAAAA="/>
  </w:docVars>
  <w:rsids>
    <w:rsidRoot w:val="003256BB"/>
    <w:rsid w:val="0013205D"/>
    <w:rsid w:val="00143D82"/>
    <w:rsid w:val="00231F13"/>
    <w:rsid w:val="0032440E"/>
    <w:rsid w:val="003256BB"/>
    <w:rsid w:val="00346ABC"/>
    <w:rsid w:val="003529FC"/>
    <w:rsid w:val="00362317"/>
    <w:rsid w:val="00405037"/>
    <w:rsid w:val="00435112"/>
    <w:rsid w:val="00484098"/>
    <w:rsid w:val="005664A8"/>
    <w:rsid w:val="006B456C"/>
    <w:rsid w:val="006E6F5A"/>
    <w:rsid w:val="00705F33"/>
    <w:rsid w:val="007318D7"/>
    <w:rsid w:val="007629DF"/>
    <w:rsid w:val="007B702D"/>
    <w:rsid w:val="007E3D68"/>
    <w:rsid w:val="008067F7"/>
    <w:rsid w:val="008943AD"/>
    <w:rsid w:val="009055A5"/>
    <w:rsid w:val="00970BBE"/>
    <w:rsid w:val="00990C27"/>
    <w:rsid w:val="00A14F48"/>
    <w:rsid w:val="00A62251"/>
    <w:rsid w:val="00AE578F"/>
    <w:rsid w:val="00B668FA"/>
    <w:rsid w:val="00BF0C99"/>
    <w:rsid w:val="00FE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0A24602"/>
  <w15:chartTrackingRefBased/>
  <w15:docId w15:val="{532140B0-C7FD-407C-8C40-3BD88144B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6BB"/>
    <w:pPr>
      <w:spacing w:after="200" w:line="276" w:lineRule="auto"/>
    </w:pPr>
    <w:rPr>
      <w:rFonts w:ascii="Calibri" w:eastAsia="SimSun" w:hAnsi="Calibri" w:cs="SimSu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56BB"/>
    <w:pPr>
      <w:keepNext/>
      <w:numPr>
        <w:numId w:val="7"/>
      </w:numPr>
      <w:autoSpaceDE w:val="0"/>
      <w:autoSpaceDN w:val="0"/>
      <w:spacing w:before="240" w:after="80" w:line="240" w:lineRule="auto"/>
      <w:jc w:val="center"/>
      <w:outlineLvl w:val="0"/>
    </w:pPr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3256BB"/>
    <w:pPr>
      <w:keepNext/>
      <w:numPr>
        <w:ilvl w:val="1"/>
        <w:numId w:val="7"/>
      </w:numPr>
      <w:autoSpaceDE w:val="0"/>
      <w:autoSpaceDN w:val="0"/>
      <w:spacing w:before="120" w:after="60" w:line="240" w:lineRule="auto"/>
      <w:ind w:left="144"/>
      <w:outlineLvl w:val="1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3">
    <w:name w:val="heading 3"/>
    <w:basedOn w:val="Normal"/>
    <w:next w:val="Normal"/>
    <w:link w:val="Heading3Char"/>
    <w:qFormat/>
    <w:rsid w:val="003256BB"/>
    <w:pPr>
      <w:keepNext/>
      <w:numPr>
        <w:ilvl w:val="2"/>
        <w:numId w:val="7"/>
      </w:numPr>
      <w:autoSpaceDE w:val="0"/>
      <w:autoSpaceDN w:val="0"/>
      <w:spacing w:after="0" w:line="240" w:lineRule="auto"/>
      <w:ind w:left="288"/>
      <w:outlineLvl w:val="2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3256BB"/>
    <w:pPr>
      <w:keepNext/>
      <w:numPr>
        <w:ilvl w:val="3"/>
        <w:numId w:val="7"/>
      </w:numPr>
      <w:autoSpaceDE w:val="0"/>
      <w:autoSpaceDN w:val="0"/>
      <w:spacing w:before="240" w:after="60" w:line="240" w:lineRule="auto"/>
      <w:outlineLvl w:val="3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styleId="Heading5">
    <w:name w:val="heading 5"/>
    <w:basedOn w:val="Normal"/>
    <w:next w:val="Normal"/>
    <w:link w:val="Heading5Char"/>
    <w:qFormat/>
    <w:rsid w:val="003256BB"/>
    <w:pPr>
      <w:numPr>
        <w:ilvl w:val="4"/>
        <w:numId w:val="7"/>
      </w:numPr>
      <w:autoSpaceDE w:val="0"/>
      <w:autoSpaceDN w:val="0"/>
      <w:spacing w:before="240" w:after="60" w:line="240" w:lineRule="auto"/>
      <w:outlineLvl w:val="4"/>
    </w:pPr>
    <w:rPr>
      <w:rFonts w:ascii="Times New Roman" w:eastAsia="Times New Roman" w:hAnsi="Times New Roman" w:cs="Times New Roman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3256BB"/>
    <w:pPr>
      <w:numPr>
        <w:ilvl w:val="5"/>
        <w:numId w:val="7"/>
      </w:numPr>
      <w:autoSpaceDE w:val="0"/>
      <w:autoSpaceDN w:val="0"/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7">
    <w:name w:val="heading 7"/>
    <w:basedOn w:val="Normal"/>
    <w:next w:val="Normal"/>
    <w:link w:val="Heading7Char"/>
    <w:qFormat/>
    <w:rsid w:val="003256BB"/>
    <w:pPr>
      <w:numPr>
        <w:ilvl w:val="6"/>
        <w:numId w:val="7"/>
      </w:numPr>
      <w:autoSpaceDE w:val="0"/>
      <w:autoSpaceDN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16"/>
      <w:szCs w:val="16"/>
    </w:rPr>
  </w:style>
  <w:style w:type="paragraph" w:styleId="Heading8">
    <w:name w:val="heading 8"/>
    <w:basedOn w:val="Normal"/>
    <w:next w:val="Normal"/>
    <w:link w:val="Heading8Char"/>
    <w:qFormat/>
    <w:rsid w:val="003256BB"/>
    <w:pPr>
      <w:numPr>
        <w:ilvl w:val="7"/>
        <w:numId w:val="7"/>
      </w:numPr>
      <w:autoSpaceDE w:val="0"/>
      <w:autoSpaceDN w:val="0"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styleId="Heading9">
    <w:name w:val="heading 9"/>
    <w:basedOn w:val="Normal"/>
    <w:next w:val="Normal"/>
    <w:link w:val="Heading9Char"/>
    <w:qFormat/>
    <w:rsid w:val="003256BB"/>
    <w:pPr>
      <w:numPr>
        <w:ilvl w:val="8"/>
        <w:numId w:val="7"/>
      </w:numPr>
      <w:autoSpaceDE w:val="0"/>
      <w:autoSpaceDN w:val="0"/>
      <w:spacing w:before="240" w:after="60" w:line="240" w:lineRule="auto"/>
      <w:outlineLvl w:val="8"/>
    </w:pPr>
    <w:rPr>
      <w:rFonts w:ascii="Times New Roman" w:eastAsia="Times New Roman" w:hAnsi="Times New Roman" w:cs="Times New Roman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56BB"/>
    <w:rPr>
      <w:rFonts w:ascii="Times New Roman" w:eastAsia="Times New Roman" w:hAnsi="Times New Roman" w:cs="Times New Roman"/>
      <w:smallCaps/>
      <w:kern w:val="28"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256B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3256BB"/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3256BB"/>
    <w:rPr>
      <w:rFonts w:ascii="Times New Roman" w:eastAsia="Times New Roman" w:hAnsi="Times New Roman" w:cs="Times New Roman"/>
      <w:i/>
      <w:iCs/>
      <w:sz w:val="18"/>
      <w:szCs w:val="18"/>
    </w:rPr>
  </w:style>
  <w:style w:type="character" w:customStyle="1" w:styleId="Heading5Char">
    <w:name w:val="Heading 5 Char"/>
    <w:basedOn w:val="DefaultParagraphFont"/>
    <w:link w:val="Heading5"/>
    <w:rsid w:val="003256BB"/>
    <w:rPr>
      <w:rFonts w:ascii="Times New Roman" w:eastAsia="Times New Roman" w:hAnsi="Times New Roman" w:cs="Times New Roman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3256BB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7Char">
    <w:name w:val="Heading 7 Char"/>
    <w:basedOn w:val="DefaultParagraphFont"/>
    <w:link w:val="Heading7"/>
    <w:rsid w:val="003256BB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8Char">
    <w:name w:val="Heading 8 Char"/>
    <w:basedOn w:val="DefaultParagraphFont"/>
    <w:link w:val="Heading8"/>
    <w:rsid w:val="003256BB"/>
    <w:rPr>
      <w:rFonts w:ascii="Times New Roman" w:eastAsia="Times New Roman" w:hAnsi="Times New Roman" w:cs="Times New Roman"/>
      <w:i/>
      <w:iCs/>
      <w:sz w:val="16"/>
      <w:szCs w:val="16"/>
    </w:rPr>
  </w:style>
  <w:style w:type="character" w:customStyle="1" w:styleId="Heading9Char">
    <w:name w:val="Heading 9 Char"/>
    <w:basedOn w:val="DefaultParagraphFont"/>
    <w:link w:val="Heading9"/>
    <w:rsid w:val="003256BB"/>
    <w:rPr>
      <w:rFonts w:ascii="Times New Roman" w:eastAsia="Times New Roman" w:hAnsi="Times New Roman" w:cs="Times New Roman"/>
      <w:sz w:val="16"/>
      <w:szCs w:val="16"/>
    </w:rPr>
  </w:style>
  <w:style w:type="table" w:styleId="TableGrid">
    <w:name w:val="Table Grid"/>
    <w:basedOn w:val="TableNormal"/>
    <w:uiPriority w:val="39"/>
    <w:rsid w:val="00325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s">
    <w:name w:val="Authors"/>
    <w:basedOn w:val="Normal"/>
    <w:next w:val="Normal"/>
    <w:rsid w:val="003256BB"/>
    <w:pPr>
      <w:framePr w:w="9072" w:hSpace="187" w:vSpace="187" w:wrap="notBeside" w:vAnchor="text" w:hAnchor="page" w:xAlign="center" w:y="1"/>
      <w:autoSpaceDE w:val="0"/>
      <w:autoSpaceDN w:val="0"/>
      <w:spacing w:after="320" w:line="240" w:lineRule="auto"/>
      <w:jc w:val="center"/>
    </w:pPr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qFormat/>
    <w:rsid w:val="003256BB"/>
    <w:pPr>
      <w:framePr w:w="9360" w:hSpace="187" w:vSpace="187" w:wrap="notBeside" w:vAnchor="text" w:hAnchor="page" w:xAlign="center" w:y="1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3256BB"/>
    <w:rPr>
      <w:rFonts w:ascii="Times New Roman" w:eastAsia="Times New Roman" w:hAnsi="Times New Roman" w:cs="Times New Roman"/>
      <w:kern w:val="28"/>
      <w:sz w:val="48"/>
      <w:szCs w:val="48"/>
    </w:rPr>
  </w:style>
  <w:style w:type="paragraph" w:styleId="NormalWeb">
    <w:name w:val="Normal (Web)"/>
    <w:basedOn w:val="Normal"/>
    <w:uiPriority w:val="99"/>
    <w:rsid w:val="00325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256BB"/>
    <w:rPr>
      <w:b/>
      <w:bCs/>
    </w:rPr>
  </w:style>
  <w:style w:type="paragraph" w:customStyle="1" w:styleId="Text">
    <w:name w:val="Text"/>
    <w:basedOn w:val="Normal"/>
    <w:rsid w:val="003256BB"/>
    <w:pPr>
      <w:widowControl w:val="0"/>
      <w:autoSpaceDE w:val="0"/>
      <w:autoSpaceDN w:val="0"/>
      <w:spacing w:after="0" w:line="251" w:lineRule="auto"/>
      <w:ind w:firstLine="2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3256B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256BB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B66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8FA"/>
    <w:rPr>
      <w:rFonts w:ascii="Calibri" w:eastAsia="SimSun" w:hAnsi="Calibri" w:cs="SimSun"/>
    </w:rPr>
  </w:style>
  <w:style w:type="paragraph" w:styleId="Footer">
    <w:name w:val="footer"/>
    <w:basedOn w:val="Normal"/>
    <w:link w:val="FooterChar"/>
    <w:uiPriority w:val="99"/>
    <w:unhideWhenUsed/>
    <w:rsid w:val="00B66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68FA"/>
    <w:rPr>
      <w:rFonts w:ascii="Calibri" w:eastAsia="SimSun" w:hAnsi="Calibri" w:cs="SimSun"/>
    </w:rPr>
  </w:style>
  <w:style w:type="character" w:styleId="Hyperlink">
    <w:name w:val="Hyperlink"/>
    <w:basedOn w:val="DefaultParagraphFont"/>
    <w:uiPriority w:val="99"/>
    <w:unhideWhenUsed/>
    <w:rsid w:val="006B45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45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D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control" Target="activeX/activeX2.xm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hyperlink" Target="http://www.ijlhss.com/guidelines-for-authors/" TargetMode="External"/><Relationship Id="rId22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D80BC-430C-4284-91DB-B00D9CD2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28</cp:revision>
  <dcterms:created xsi:type="dcterms:W3CDTF">2018-10-20T09:25:00Z</dcterms:created>
  <dcterms:modified xsi:type="dcterms:W3CDTF">2018-10-20T10:16:00Z</dcterms:modified>
</cp:coreProperties>
</file>